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1C5A" w14:textId="2DD3149F" w:rsidR="00B40AC4" w:rsidRPr="00B40AC4" w:rsidRDefault="00B40AC4" w:rsidP="00B40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AC4">
        <w:rPr>
          <w:rFonts w:ascii="Times New Roman" w:hAnsi="Times New Roman" w:cs="Times New Roman"/>
          <w:b/>
          <w:bCs/>
          <w:sz w:val="24"/>
          <w:szCs w:val="24"/>
        </w:rPr>
        <w:t xml:space="preserve">Planning for Special Needs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40AC4">
        <w:rPr>
          <w:rFonts w:ascii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972CE8" w14:textId="7FA0C87D" w:rsidR="00B40AC4" w:rsidRPr="00B40AC4" w:rsidRDefault="00B40AC4" w:rsidP="00B40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AC4">
        <w:rPr>
          <w:rFonts w:ascii="Times New Roman" w:hAnsi="Times New Roman" w:cs="Times New Roman"/>
          <w:b/>
          <w:bCs/>
          <w:sz w:val="24"/>
          <w:szCs w:val="24"/>
        </w:rPr>
        <w:t>The Future Care Plan</w:t>
      </w:r>
    </w:p>
    <w:p w14:paraId="7EA2A030" w14:textId="77777777" w:rsidR="00B40AC4" w:rsidRPr="00B40AC4" w:rsidRDefault="00B40AC4" w:rsidP="00B40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AC4">
        <w:rPr>
          <w:rFonts w:ascii="Times New Roman" w:hAnsi="Times New Roman" w:cs="Times New Roman"/>
          <w:b/>
          <w:bCs/>
          <w:sz w:val="24"/>
          <w:szCs w:val="24"/>
        </w:rPr>
        <w:t>Michael T. Byrne</w:t>
      </w:r>
    </w:p>
    <w:p w14:paraId="3FE83E75" w14:textId="1202938C" w:rsidR="00B40AC4" w:rsidRDefault="00B40AC4" w:rsidP="00B40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AC4">
        <w:rPr>
          <w:rFonts w:ascii="Times New Roman" w:hAnsi="Times New Roman" w:cs="Times New Roman"/>
          <w:b/>
          <w:bCs/>
          <w:sz w:val="24"/>
          <w:szCs w:val="24"/>
        </w:rPr>
        <w:t>Lighthouse Planning Consulting</w:t>
      </w:r>
    </w:p>
    <w:p w14:paraId="07E31617" w14:textId="77777777" w:rsidR="00B40AC4" w:rsidRPr="00B40AC4" w:rsidRDefault="00B40AC4" w:rsidP="00B40AC4">
      <w:pPr>
        <w:rPr>
          <w:rFonts w:ascii="Times New Roman" w:hAnsi="Times New Roman" w:cs="Times New Roman"/>
          <w:sz w:val="24"/>
          <w:szCs w:val="24"/>
        </w:rPr>
      </w:pPr>
    </w:p>
    <w:p w14:paraId="2E4D89BD" w14:textId="2A09A6A1" w:rsidR="00B40AC4" w:rsidRPr="00B116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63F">
        <w:rPr>
          <w:rFonts w:ascii="Times New Roman" w:hAnsi="Times New Roman" w:cs="Times New Roman"/>
          <w:sz w:val="24"/>
          <w:szCs w:val="24"/>
        </w:rPr>
        <w:t>Parents Must Face Hard Personal Decisions: Programs, Services, Age of Maturity</w:t>
      </w:r>
    </w:p>
    <w:p w14:paraId="6D0CE327" w14:textId="4CEC2BC0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Four Stages of Life: Infant, Adult with, Adult without, Passing</w:t>
      </w:r>
    </w:p>
    <w:p w14:paraId="1878F5E9" w14:textId="597743E6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Determine Financial Needs: Paying</w:t>
      </w:r>
      <w:r w:rsidR="00B3570D" w:rsidRPr="002A533F">
        <w:rPr>
          <w:rFonts w:ascii="Times New Roman" w:hAnsi="Times New Roman" w:cs="Times New Roman"/>
          <w:sz w:val="24"/>
          <w:szCs w:val="24"/>
        </w:rPr>
        <w:t>,</w:t>
      </w:r>
      <w:r w:rsidRPr="002A533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="00B3570D" w:rsidRPr="002A533F">
        <w:rPr>
          <w:rFonts w:ascii="Times New Roman" w:hAnsi="Times New Roman" w:cs="Times New Roman"/>
          <w:sz w:val="24"/>
          <w:szCs w:val="24"/>
        </w:rPr>
        <w:t>W</w:t>
      </w:r>
      <w:r w:rsidRPr="002A533F">
        <w:rPr>
          <w:rFonts w:ascii="Times New Roman" w:hAnsi="Times New Roman" w:cs="Times New Roman"/>
          <w:sz w:val="24"/>
          <w:szCs w:val="24"/>
        </w:rPr>
        <w:t>here</w:t>
      </w:r>
      <w:proofErr w:type="gramEnd"/>
    </w:p>
    <w:p w14:paraId="3BBBCCA4" w14:textId="548A0D11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Goal is to Create a Plan that Maximizes Benefits &amp; Supports</w:t>
      </w:r>
      <w:r w:rsidR="00B3570D" w:rsidRPr="002A5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339BD" w14:textId="10C3018D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Benefit Programs</w:t>
      </w:r>
      <w:r w:rsidR="00B3570D" w:rsidRPr="002A533F">
        <w:rPr>
          <w:rFonts w:ascii="Times New Roman" w:hAnsi="Times New Roman" w:cs="Times New Roman"/>
          <w:sz w:val="24"/>
          <w:szCs w:val="24"/>
        </w:rPr>
        <w:t>: SSI, SSDI, SSRI</w:t>
      </w:r>
    </w:p>
    <w:p w14:paraId="139AF87D" w14:textId="22F19CC4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Medicaid Eligibility</w:t>
      </w:r>
      <w:r w:rsidR="00B3570D" w:rsidRPr="002A533F">
        <w:rPr>
          <w:rFonts w:ascii="Times New Roman" w:hAnsi="Times New Roman" w:cs="Times New Roman"/>
          <w:sz w:val="24"/>
          <w:szCs w:val="24"/>
        </w:rPr>
        <w:t>: SSI</w:t>
      </w:r>
    </w:p>
    <w:p w14:paraId="0E0914AC" w14:textId="25578874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Understanding Benefits</w:t>
      </w:r>
      <w:r w:rsidR="00B3570D" w:rsidRPr="002A533F">
        <w:rPr>
          <w:rFonts w:ascii="Times New Roman" w:hAnsi="Times New Roman" w:cs="Times New Roman"/>
          <w:sz w:val="24"/>
          <w:szCs w:val="24"/>
        </w:rPr>
        <w:t>: Income Rules, Entitlement/Need, Income and Asset Rule</w:t>
      </w:r>
    </w:p>
    <w:p w14:paraId="5CCC6279" w14:textId="1F16C628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Supplemental Security Income (SSI)</w:t>
      </w:r>
      <w:r w:rsidR="00B3570D" w:rsidRPr="002A533F">
        <w:rPr>
          <w:rFonts w:ascii="Times New Roman" w:hAnsi="Times New Roman" w:cs="Times New Roman"/>
          <w:sz w:val="24"/>
          <w:szCs w:val="24"/>
        </w:rPr>
        <w:t>: Earned Income, Unearned Income, In-Kind Income</w:t>
      </w:r>
    </w:p>
    <w:p w14:paraId="796159B7" w14:textId="700E2E57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Fee For Service Model</w:t>
      </w:r>
      <w:r w:rsidR="00B3570D" w:rsidRPr="002A533F">
        <w:rPr>
          <w:rFonts w:ascii="Times New Roman" w:hAnsi="Times New Roman" w:cs="Times New Roman"/>
          <w:sz w:val="24"/>
          <w:szCs w:val="24"/>
        </w:rPr>
        <w:t>: Budget, Support, Self Service</w:t>
      </w:r>
    </w:p>
    <w:p w14:paraId="0FB24176" w14:textId="4B79EA1A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Support Service</w:t>
      </w:r>
      <w:r w:rsidR="00B3570D" w:rsidRPr="002A533F">
        <w:rPr>
          <w:rFonts w:ascii="Times New Roman" w:hAnsi="Times New Roman" w:cs="Times New Roman"/>
          <w:sz w:val="24"/>
          <w:szCs w:val="24"/>
        </w:rPr>
        <w:t>: Community, Programs, Technology</w:t>
      </w:r>
    </w:p>
    <w:p w14:paraId="4F977634" w14:textId="23734D8C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Housing Update</w:t>
      </w:r>
      <w:r w:rsidR="00B3570D" w:rsidRPr="002A533F">
        <w:rPr>
          <w:rFonts w:ascii="Times New Roman" w:hAnsi="Times New Roman" w:cs="Times New Roman"/>
          <w:sz w:val="24"/>
          <w:szCs w:val="24"/>
        </w:rPr>
        <w:t>: Problems</w:t>
      </w:r>
    </w:p>
    <w:p w14:paraId="0DC1E932" w14:textId="0280C428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Transportation Option</w:t>
      </w:r>
    </w:p>
    <w:p w14:paraId="655D1331" w14:textId="31584A5E" w:rsidR="00B40AC4" w:rsidRPr="002A533F" w:rsidRDefault="00B40AC4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Understand Your Legal Options</w:t>
      </w:r>
    </w:p>
    <w:p w14:paraId="3F5F753F" w14:textId="1FEB899A" w:rsidR="002A533F" w:rsidRPr="002A533F" w:rsidRDefault="00B6024E" w:rsidP="002A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Needs </w:t>
      </w:r>
      <w:proofErr w:type="gramStart"/>
      <w:r>
        <w:rPr>
          <w:rFonts w:ascii="Times New Roman" w:hAnsi="Times New Roman" w:cs="Times New Roman"/>
          <w:sz w:val="24"/>
          <w:szCs w:val="24"/>
        </w:rPr>
        <w:t>Trust  Pros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Cons</w:t>
      </w:r>
    </w:p>
    <w:p w14:paraId="798D9DDB" w14:textId="532AF9A0" w:rsidR="00B3570D" w:rsidRDefault="00B40AC4" w:rsidP="002A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A</w:t>
      </w:r>
      <w:r w:rsidR="002A533F">
        <w:rPr>
          <w:rFonts w:ascii="Times New Roman" w:hAnsi="Times New Roman" w:cs="Times New Roman"/>
          <w:sz w:val="24"/>
          <w:szCs w:val="24"/>
        </w:rPr>
        <w:t>BLE</w:t>
      </w:r>
      <w:r w:rsidRPr="002A533F">
        <w:rPr>
          <w:rFonts w:ascii="Times New Roman" w:hAnsi="Times New Roman" w:cs="Times New Roman"/>
          <w:sz w:val="24"/>
          <w:szCs w:val="24"/>
        </w:rPr>
        <w:t xml:space="preserve"> Accounts: Pros and Cons</w:t>
      </w:r>
    </w:p>
    <w:p w14:paraId="081375FE" w14:textId="731E4CDE" w:rsidR="002A533F" w:rsidRDefault="002A533F" w:rsidP="002A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What I Should Remember About Wills &amp; Trusts:</w:t>
      </w:r>
    </w:p>
    <w:p w14:paraId="47608A82" w14:textId="6CAE4C09" w:rsidR="002A533F" w:rsidRDefault="002A533F" w:rsidP="002A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Selection of Trustee</w:t>
      </w:r>
    </w:p>
    <w:p w14:paraId="515D79F3" w14:textId="2E8D88B8" w:rsidR="002A533F" w:rsidRDefault="002A533F" w:rsidP="002A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Distributions From the Trust: How,</w:t>
      </w:r>
      <w:r w:rsidR="00B6024E">
        <w:rPr>
          <w:rFonts w:ascii="Times New Roman" w:hAnsi="Times New Roman" w:cs="Times New Roman"/>
          <w:sz w:val="24"/>
          <w:szCs w:val="24"/>
        </w:rPr>
        <w:t xml:space="preserve"> and uses</w:t>
      </w:r>
      <w:r w:rsidRPr="002A5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4C19F" w14:textId="34D28FB4" w:rsidR="002A533F" w:rsidRDefault="002A533F" w:rsidP="002A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Choosing Care People: When you can’t</w:t>
      </w:r>
    </w:p>
    <w:p w14:paraId="7DB96EA4" w14:textId="77777777" w:rsidR="002A533F" w:rsidRPr="002A533F" w:rsidRDefault="002A533F" w:rsidP="002A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The Alternatives: Invoke Power of Attorney Rights</w:t>
      </w:r>
    </w:p>
    <w:p w14:paraId="3ADEBDDD" w14:textId="13A2C821" w:rsidR="00B1163F" w:rsidRPr="002A533F" w:rsidRDefault="00B1163F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What is Guardianship: How to get it</w:t>
      </w:r>
    </w:p>
    <w:p w14:paraId="37EA5ABA" w14:textId="71D03272" w:rsidR="00B1163F" w:rsidRDefault="00B1163F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>What is Power of Attorney:</w:t>
      </w:r>
      <w:r w:rsidR="002A533F">
        <w:rPr>
          <w:rFonts w:ascii="Times New Roman" w:hAnsi="Times New Roman" w:cs="Times New Roman"/>
          <w:sz w:val="24"/>
          <w:szCs w:val="24"/>
        </w:rPr>
        <w:t xml:space="preserve"> Information, Limits</w:t>
      </w:r>
    </w:p>
    <w:p w14:paraId="1524DB2B" w14:textId="6D311E92" w:rsidR="002A533F" w:rsidRDefault="002A533F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I get Guardianship: On your own, With </w:t>
      </w:r>
      <w:proofErr w:type="gramStart"/>
      <w:r w:rsidR="00EE506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elp</w:t>
      </w:r>
      <w:proofErr w:type="gramEnd"/>
    </w:p>
    <w:p w14:paraId="5B2C3E7E" w14:textId="53E112DE" w:rsidR="002A533F" w:rsidRDefault="002A533F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33F">
        <w:rPr>
          <w:rFonts w:ascii="Times New Roman" w:hAnsi="Times New Roman" w:cs="Times New Roman"/>
          <w:sz w:val="24"/>
          <w:szCs w:val="24"/>
        </w:rPr>
        <w:t xml:space="preserve"> Document the Story: Family Communication</w:t>
      </w:r>
    </w:p>
    <w:p w14:paraId="7C9DBBE4" w14:textId="3F272739" w:rsidR="002A533F" w:rsidRPr="002A533F" w:rsidRDefault="002A533F" w:rsidP="00B1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</w:p>
    <w:sectPr w:rsidR="002A533F" w:rsidRPr="002A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1BD5"/>
    <w:multiLevelType w:val="hybridMultilevel"/>
    <w:tmpl w:val="C722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4"/>
    <w:rsid w:val="002A533F"/>
    <w:rsid w:val="00B1163F"/>
    <w:rsid w:val="00B3570D"/>
    <w:rsid w:val="00B40AC4"/>
    <w:rsid w:val="00B6024E"/>
    <w:rsid w:val="00EE506A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767A"/>
  <w15:chartTrackingRefBased/>
  <w15:docId w15:val="{96446E28-6C09-45E0-B01C-2FC35A50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Jacob</dc:creator>
  <cp:keywords/>
  <dc:description/>
  <cp:lastModifiedBy>Byrne, Michael (LFA)</cp:lastModifiedBy>
  <cp:revision>3</cp:revision>
  <cp:lastPrinted>2022-02-14T20:23:00Z</cp:lastPrinted>
  <dcterms:created xsi:type="dcterms:W3CDTF">2022-02-14T21:25:00Z</dcterms:created>
  <dcterms:modified xsi:type="dcterms:W3CDTF">2022-02-14T21:26:00Z</dcterms:modified>
</cp:coreProperties>
</file>